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155" w:type="dxa"/>
        <w:shd w:val="clear" w:color="auto" w:fill="D9E2F3" w:themeFill="accent5" w:themeFillTint="33"/>
        <w:tblLook w:val="04A0" w:firstRow="1" w:lastRow="0" w:firstColumn="1" w:lastColumn="0" w:noHBand="0" w:noVBand="1"/>
      </w:tblPr>
      <w:tblGrid>
        <w:gridCol w:w="1795"/>
        <w:gridCol w:w="3150"/>
        <w:gridCol w:w="6210"/>
      </w:tblGrid>
      <w:tr w:rsidR="00C614BE" w:rsidRPr="00C614BE" w:rsidTr="00C25061">
        <w:trPr>
          <w:trHeight w:val="288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bottom"/>
            <w:hideMark/>
          </w:tcPr>
          <w:p w:rsidR="00C614BE" w:rsidRPr="00C614BE" w:rsidRDefault="00C614BE" w:rsidP="00C614B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 w:themeColor="text1"/>
              </w:rPr>
            </w:pPr>
            <w:r w:rsidRPr="00C614BE">
              <w:rPr>
                <w:rFonts w:ascii="Calibri" w:eastAsia="Times New Roman" w:hAnsi="Calibri" w:cs="Times New Roman"/>
                <w:b/>
                <w:bCs/>
                <w:color w:val="000000" w:themeColor="text1"/>
              </w:rPr>
              <w:t>Organization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bottom"/>
            <w:hideMark/>
          </w:tcPr>
          <w:p w:rsidR="00C614BE" w:rsidRPr="00C614BE" w:rsidRDefault="00D84628" w:rsidP="00C614B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 w:themeColor="text1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</w:rPr>
              <w:t>Area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bottom"/>
            <w:hideMark/>
          </w:tcPr>
          <w:p w:rsidR="00C614BE" w:rsidRPr="00C614BE" w:rsidRDefault="00D84628" w:rsidP="00C614B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 w:themeColor="text1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 w:themeColor="text1"/>
              </w:rPr>
              <w:t>Sites</w:t>
            </w:r>
          </w:p>
        </w:tc>
      </w:tr>
      <w:tr w:rsidR="00C614BE" w:rsidRPr="00C614BE" w:rsidTr="00C25061">
        <w:trPr>
          <w:trHeight w:val="1853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C614BE" w:rsidRPr="00C614BE" w:rsidRDefault="00C614BE" w:rsidP="00C614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614BE">
              <w:rPr>
                <w:rFonts w:ascii="Calibri" w:eastAsia="Times New Roman" w:hAnsi="Calibri" w:cs="Times New Roman"/>
                <w:color w:val="000000"/>
              </w:rPr>
              <w:t>AMEL</w:t>
            </w:r>
          </w:p>
          <w:p w:rsidR="00C614BE" w:rsidRPr="00C614BE" w:rsidRDefault="00C614BE" w:rsidP="00C614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614B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C614BE" w:rsidRPr="00C614BE" w:rsidRDefault="00C25061" w:rsidP="00C2506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Marjaayoun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-</w:t>
            </w:r>
            <w:r w:rsidR="00D84628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="00D84628">
              <w:rPr>
                <w:rFonts w:ascii="Calibri" w:eastAsia="Times New Roman" w:hAnsi="Calibri" w:cs="Times New Roman"/>
                <w:color w:val="000000"/>
              </w:rPr>
              <w:t>Hasbaya</w:t>
            </w:r>
            <w:proofErr w:type="spellEnd"/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:rsidR="00C614BE" w:rsidRPr="00C614BE" w:rsidRDefault="00C614BE" w:rsidP="00C614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C614BE">
              <w:rPr>
                <w:rFonts w:ascii="Calibri" w:eastAsia="Times New Roman" w:hAnsi="Calibri" w:cs="Times New Roman"/>
                <w:color w:val="000000"/>
              </w:rPr>
              <w:t>Marj</w:t>
            </w:r>
            <w:proofErr w:type="spellEnd"/>
            <w:r w:rsidRPr="00C614BE">
              <w:rPr>
                <w:rFonts w:ascii="Calibri" w:eastAsia="Times New Roman" w:hAnsi="Calibri" w:cs="Times New Roman"/>
                <w:color w:val="000000"/>
              </w:rPr>
              <w:t xml:space="preserve"> EL </w:t>
            </w:r>
            <w:proofErr w:type="spellStart"/>
            <w:r w:rsidRPr="00C614BE">
              <w:rPr>
                <w:rFonts w:ascii="Calibri" w:eastAsia="Times New Roman" w:hAnsi="Calibri" w:cs="Times New Roman"/>
                <w:color w:val="000000"/>
              </w:rPr>
              <w:t>Khok</w:t>
            </w:r>
            <w:proofErr w:type="spellEnd"/>
          </w:p>
          <w:p w:rsidR="00C614BE" w:rsidRDefault="00C614BE" w:rsidP="00C614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C614BE">
              <w:rPr>
                <w:rFonts w:ascii="Calibri" w:eastAsia="Times New Roman" w:hAnsi="Calibri" w:cs="Times New Roman"/>
                <w:color w:val="000000"/>
              </w:rPr>
              <w:t>Sarada</w:t>
            </w:r>
            <w:proofErr w:type="spellEnd"/>
          </w:p>
          <w:p w:rsidR="00C614BE" w:rsidRDefault="00C614BE" w:rsidP="00C614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Mizan</w:t>
            </w:r>
            <w:proofErr w:type="spellEnd"/>
          </w:p>
          <w:p w:rsidR="00C614BE" w:rsidRDefault="00C614BE" w:rsidP="00C614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Rihaneye</w:t>
            </w:r>
            <w:proofErr w:type="spellEnd"/>
          </w:p>
          <w:p w:rsidR="00C614BE" w:rsidRDefault="00C614BE" w:rsidP="00C614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Majidiye</w:t>
            </w:r>
            <w:proofErr w:type="spellEnd"/>
          </w:p>
          <w:p w:rsidR="00C614BE" w:rsidRDefault="00C614BE" w:rsidP="00C614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Dar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Moseneen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Khiyam</w:t>
            </w:r>
            <w:proofErr w:type="spellEnd"/>
          </w:p>
          <w:p w:rsidR="00C614BE" w:rsidRDefault="00C614BE" w:rsidP="00C614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Reb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Tleteen</w:t>
            </w:r>
            <w:proofErr w:type="spellEnd"/>
          </w:p>
          <w:p w:rsidR="00C614BE" w:rsidRDefault="00D84628" w:rsidP="00C614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Dar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Moseneen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Taybe</w:t>
            </w:r>
            <w:proofErr w:type="spellEnd"/>
          </w:p>
          <w:p w:rsidR="00D84628" w:rsidRDefault="00D84628" w:rsidP="00C614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Mariyeh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  <w:p w:rsidR="00D84628" w:rsidRDefault="00D84628" w:rsidP="00C614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Sheikh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Alwan</w:t>
            </w:r>
            <w:proofErr w:type="spellEnd"/>
          </w:p>
          <w:p w:rsidR="00D84628" w:rsidRDefault="00D84628" w:rsidP="00C614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Touline</w:t>
            </w:r>
            <w:proofErr w:type="spellEnd"/>
          </w:p>
          <w:p w:rsidR="00D84628" w:rsidRDefault="00D84628" w:rsidP="00C614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Wata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Al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Khiyam</w:t>
            </w:r>
            <w:proofErr w:type="spellEnd"/>
          </w:p>
          <w:p w:rsidR="00D84628" w:rsidRDefault="00D84628" w:rsidP="00C614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Ain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Arab</w:t>
            </w:r>
          </w:p>
          <w:p w:rsidR="00D84628" w:rsidRDefault="00D84628" w:rsidP="00C614B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Al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Wazzani</w:t>
            </w:r>
            <w:proofErr w:type="spellEnd"/>
          </w:p>
          <w:p w:rsidR="00D84628" w:rsidRPr="00C614BE" w:rsidRDefault="00D84628" w:rsidP="00D84628">
            <w:pPr>
              <w:pStyle w:val="ListParagraph"/>
              <w:spacing w:after="0" w:line="240" w:lineRule="auto"/>
              <w:ind w:left="360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614BE" w:rsidRPr="00C614BE" w:rsidTr="00C25061">
        <w:trPr>
          <w:trHeight w:val="288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C614BE" w:rsidRPr="00C614BE" w:rsidRDefault="00C614BE" w:rsidP="00C2506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614BE">
              <w:rPr>
                <w:rFonts w:ascii="Calibri" w:eastAsia="Times New Roman" w:hAnsi="Calibri" w:cs="Times New Roman"/>
                <w:color w:val="000000"/>
              </w:rPr>
              <w:t>IMC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C614BE" w:rsidRPr="00C614BE" w:rsidRDefault="00D84628" w:rsidP="00D846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Jezzine</w:t>
            </w:r>
            <w:proofErr w:type="spellEnd"/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bottom"/>
            <w:hideMark/>
          </w:tcPr>
          <w:p w:rsidR="00C614BE" w:rsidRDefault="00D84628" w:rsidP="00D846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Aray</w:t>
            </w:r>
            <w:proofErr w:type="spellEnd"/>
          </w:p>
          <w:p w:rsidR="00D84628" w:rsidRDefault="00D84628" w:rsidP="00D846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Al Sabah</w:t>
            </w:r>
          </w:p>
          <w:p w:rsidR="00D84628" w:rsidRDefault="00D84628" w:rsidP="00D846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Banwatey</w:t>
            </w:r>
            <w:proofErr w:type="spellEnd"/>
          </w:p>
          <w:p w:rsidR="00D84628" w:rsidRDefault="00D84628" w:rsidP="00D846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Al Medan</w:t>
            </w:r>
          </w:p>
          <w:p w:rsidR="00D84628" w:rsidRDefault="00D84628" w:rsidP="00D846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Roum</w:t>
            </w:r>
            <w:proofErr w:type="spellEnd"/>
          </w:p>
          <w:p w:rsidR="00D84628" w:rsidRDefault="00D84628" w:rsidP="00D846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Azour</w:t>
            </w:r>
            <w:proofErr w:type="spellEnd"/>
          </w:p>
          <w:p w:rsidR="00D84628" w:rsidRDefault="00D84628" w:rsidP="00D846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Bkosta</w:t>
            </w:r>
            <w:proofErr w:type="spellEnd"/>
          </w:p>
          <w:p w:rsidR="00D84628" w:rsidRDefault="00D84628" w:rsidP="00D846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Kafar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Jarra</w:t>
            </w:r>
            <w:proofErr w:type="spellEnd"/>
          </w:p>
          <w:p w:rsidR="00D84628" w:rsidRDefault="00D84628" w:rsidP="00D846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Lebaa</w:t>
            </w:r>
            <w:proofErr w:type="spellEnd"/>
          </w:p>
          <w:p w:rsidR="00D84628" w:rsidRDefault="00D84628" w:rsidP="00D8462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Kfar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Houna</w:t>
            </w:r>
            <w:proofErr w:type="spellEnd"/>
          </w:p>
          <w:p w:rsidR="00D84628" w:rsidRPr="00D84628" w:rsidRDefault="00D84628" w:rsidP="00D84628">
            <w:pPr>
              <w:pStyle w:val="ListParagraph"/>
              <w:spacing w:after="0" w:line="240" w:lineRule="auto"/>
              <w:ind w:left="360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614BE" w:rsidRPr="00C614BE" w:rsidTr="00C25061">
        <w:trPr>
          <w:trHeight w:val="288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C614BE" w:rsidRPr="00C614BE" w:rsidRDefault="00C614BE" w:rsidP="00C2506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614BE">
              <w:rPr>
                <w:rFonts w:ascii="Calibri" w:eastAsia="Times New Roman" w:hAnsi="Calibri" w:cs="Times New Roman"/>
                <w:color w:val="000000"/>
              </w:rPr>
              <w:t>Blue Mission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:rsidR="00C614BE" w:rsidRPr="00C614BE" w:rsidRDefault="00C25061" w:rsidP="00C2506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Saida</w:t>
            </w:r>
            <w:proofErr w:type="spellEnd"/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bottom"/>
            <w:hideMark/>
          </w:tcPr>
          <w:p w:rsidR="006C3A82" w:rsidRDefault="006C3A82" w:rsidP="006C3A82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Pepsi</w:t>
            </w:r>
          </w:p>
          <w:p w:rsidR="006C3A82" w:rsidRDefault="006C3A82" w:rsidP="006C3A82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Bayssarieh</w:t>
            </w:r>
            <w:proofErr w:type="spellEnd"/>
            <w:r>
              <w:rPr>
                <w:sz w:val="24"/>
                <w:szCs w:val="24"/>
              </w:rPr>
              <w:t xml:space="preserve"> 1</w:t>
            </w:r>
          </w:p>
          <w:p w:rsidR="006C3A82" w:rsidRDefault="006C3A82" w:rsidP="006C3A82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Ouzaie</w:t>
            </w:r>
            <w:proofErr w:type="spellEnd"/>
          </w:p>
          <w:p w:rsidR="006C3A82" w:rsidRDefault="006C3A82" w:rsidP="006C3A82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Al </w:t>
            </w:r>
            <w:proofErr w:type="spellStart"/>
            <w:r>
              <w:rPr>
                <w:sz w:val="24"/>
                <w:szCs w:val="24"/>
              </w:rPr>
              <w:t>Aleily</w:t>
            </w:r>
            <w:proofErr w:type="spellEnd"/>
          </w:p>
          <w:p w:rsidR="006C3A82" w:rsidRDefault="006C3A82" w:rsidP="006C3A82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Wasta</w:t>
            </w:r>
            <w:proofErr w:type="spellEnd"/>
          </w:p>
          <w:p w:rsidR="006C3A82" w:rsidRDefault="006C3A82" w:rsidP="006C3A82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Asmiye</w:t>
            </w:r>
            <w:proofErr w:type="spellEnd"/>
          </w:p>
          <w:p w:rsidR="006C3A82" w:rsidRDefault="006C3A82" w:rsidP="006C3A82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Ein</w:t>
            </w:r>
            <w:proofErr w:type="spellEnd"/>
            <w:r>
              <w:rPr>
                <w:sz w:val="24"/>
                <w:szCs w:val="24"/>
              </w:rPr>
              <w:t xml:space="preserve"> el </w:t>
            </w:r>
            <w:proofErr w:type="spellStart"/>
            <w:r>
              <w:rPr>
                <w:sz w:val="24"/>
                <w:szCs w:val="24"/>
              </w:rPr>
              <w:t>mir</w:t>
            </w:r>
            <w:proofErr w:type="spellEnd"/>
          </w:p>
          <w:p w:rsidR="006C3A82" w:rsidRDefault="006C3A82" w:rsidP="006C3A82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Adloon</w:t>
            </w:r>
            <w:proofErr w:type="spellEnd"/>
          </w:p>
          <w:p w:rsidR="006C3A82" w:rsidRDefault="006C3A82" w:rsidP="006C3A82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Tarek</w:t>
            </w:r>
            <w:proofErr w:type="spellEnd"/>
          </w:p>
          <w:p w:rsidR="006C3A82" w:rsidRDefault="006C3A82" w:rsidP="006C3A82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Al </w:t>
            </w:r>
            <w:proofErr w:type="spellStart"/>
            <w:r>
              <w:rPr>
                <w:sz w:val="24"/>
                <w:szCs w:val="24"/>
              </w:rPr>
              <w:t>Kodos</w:t>
            </w:r>
            <w:proofErr w:type="spellEnd"/>
          </w:p>
          <w:p w:rsidR="006C3A82" w:rsidRDefault="006C3A82" w:rsidP="006C3A82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Rmeileh</w:t>
            </w:r>
            <w:proofErr w:type="spellEnd"/>
          </w:p>
          <w:p w:rsidR="006C3A82" w:rsidRDefault="006C3A82" w:rsidP="006C3A82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Bayssarieh</w:t>
            </w:r>
            <w:proofErr w:type="spellEnd"/>
            <w:r>
              <w:rPr>
                <w:sz w:val="24"/>
                <w:szCs w:val="24"/>
              </w:rPr>
              <w:t xml:space="preserve"> 5</w:t>
            </w:r>
          </w:p>
          <w:p w:rsidR="006C3A82" w:rsidRDefault="006C3A82" w:rsidP="006C3A82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Saida</w:t>
            </w:r>
            <w:proofErr w:type="spellEnd"/>
            <w:r>
              <w:rPr>
                <w:sz w:val="24"/>
                <w:szCs w:val="24"/>
              </w:rPr>
              <w:t xml:space="preserve"> area</w:t>
            </w:r>
          </w:p>
          <w:p w:rsidR="006C3A82" w:rsidRDefault="006C3A82" w:rsidP="006C3A82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Kfarjara</w:t>
            </w:r>
            <w:proofErr w:type="spellEnd"/>
          </w:p>
          <w:p w:rsidR="006C3A82" w:rsidRDefault="006C3A82" w:rsidP="006C3A82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ind w:right="-117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Baysarieh 1                                                                                               </w:t>
            </w:r>
          </w:p>
          <w:p w:rsidR="006C3A82" w:rsidRDefault="006C3A82" w:rsidP="006C3A82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ind w:right="-117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Bayssarieh 2                         </w:t>
            </w:r>
          </w:p>
          <w:p w:rsidR="006C3A82" w:rsidRDefault="006C3A82" w:rsidP="006C3A82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ind w:right="-117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Bayssarieh 3                         </w:t>
            </w:r>
          </w:p>
          <w:p w:rsidR="006C3A82" w:rsidRDefault="006C3A82" w:rsidP="006C3A82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ind w:right="-117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Ard Zaytoun                         </w:t>
            </w:r>
          </w:p>
          <w:p w:rsidR="006C3A82" w:rsidRDefault="006C3A82" w:rsidP="006C3A82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ind w:right="-117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Sahal Al Nadaf                      </w:t>
            </w:r>
          </w:p>
          <w:p w:rsidR="006C3A82" w:rsidRDefault="006C3A82" w:rsidP="006C3A82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ind w:right="-117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Ousaie                                   </w:t>
            </w:r>
          </w:p>
          <w:p w:rsidR="006C3A82" w:rsidRDefault="006C3A82" w:rsidP="006C3A82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ind w:right="-117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Old House                             </w:t>
            </w:r>
          </w:p>
          <w:p w:rsidR="006C3A82" w:rsidRDefault="006C3A82" w:rsidP="006C3A82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ind w:right="-117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lastRenderedPageBreak/>
              <w:t xml:space="preserve">Bombastic </w:t>
            </w:r>
          </w:p>
          <w:p w:rsidR="006C3A82" w:rsidRDefault="006C3A82" w:rsidP="006C3A82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ind w:right="-117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Wedielzeine</w:t>
            </w:r>
          </w:p>
          <w:p w:rsidR="006C3A82" w:rsidRDefault="006C3A82" w:rsidP="006C3A82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ind w:right="-117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Al Bonyan</w:t>
            </w:r>
          </w:p>
          <w:p w:rsidR="006C3A82" w:rsidRDefault="006C3A82" w:rsidP="006C3A82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ind w:right="-117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Al Suleiman</w:t>
            </w:r>
          </w:p>
          <w:p w:rsidR="006C3A82" w:rsidRDefault="006C3A82" w:rsidP="006C3A82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ind w:right="-117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Al Aleily</w:t>
            </w:r>
          </w:p>
          <w:p w:rsidR="006C3A82" w:rsidRDefault="006C3A82" w:rsidP="006C3A82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ind w:right="-117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Al fawar</w:t>
            </w:r>
          </w:p>
          <w:p w:rsidR="006C3A82" w:rsidRDefault="006C3A82" w:rsidP="006C3A82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ind w:right="-117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Tobbaya</w:t>
            </w:r>
          </w:p>
          <w:p w:rsidR="006C3A82" w:rsidRDefault="006C3A82" w:rsidP="006C3A82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ind w:right="-117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Mazbud                           </w:t>
            </w:r>
          </w:p>
          <w:p w:rsidR="0069230F" w:rsidRPr="00C25061" w:rsidRDefault="0069230F" w:rsidP="00C250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bookmarkStart w:id="0" w:name="_GoBack"/>
            <w:bookmarkEnd w:id="0"/>
          </w:p>
        </w:tc>
      </w:tr>
    </w:tbl>
    <w:p w:rsidR="000C2ABD" w:rsidRDefault="000C2ABD"/>
    <w:sectPr w:rsidR="000C2ABD" w:rsidSect="00C2506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061DFE"/>
    <w:multiLevelType w:val="hybridMultilevel"/>
    <w:tmpl w:val="31C6FCFA"/>
    <w:lvl w:ilvl="0" w:tplc="D3A4CAFE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1047EF5"/>
    <w:multiLevelType w:val="hybridMultilevel"/>
    <w:tmpl w:val="F9886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6CB"/>
    <w:rsid w:val="000C2ABD"/>
    <w:rsid w:val="0069230F"/>
    <w:rsid w:val="006C3A82"/>
    <w:rsid w:val="00C25061"/>
    <w:rsid w:val="00C614BE"/>
    <w:rsid w:val="00D84628"/>
    <w:rsid w:val="00F10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23C96E-2EB8-4C8B-B4D1-98BE3D14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14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UNHCR</Company>
  <LinksUpToDate>false</LinksUpToDate>
  <CharactersWithSpaces>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UNHCR</dc:creator>
  <cp:keywords/>
  <dc:description/>
  <cp:lastModifiedBy>Reem Mdeihly</cp:lastModifiedBy>
  <cp:revision>5</cp:revision>
  <dcterms:created xsi:type="dcterms:W3CDTF">2017-02-01T14:53:00Z</dcterms:created>
  <dcterms:modified xsi:type="dcterms:W3CDTF">2017-02-16T09:27:00Z</dcterms:modified>
</cp:coreProperties>
</file>